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9C5" w:rsidRDefault="003878D1">
      <w:pPr>
        <w:rPr>
          <w:b/>
          <w:sz w:val="28"/>
          <w:szCs w:val="28"/>
          <w:u w:val="single"/>
        </w:rPr>
      </w:pPr>
      <w:r w:rsidRPr="003878D1">
        <w:rPr>
          <w:b/>
          <w:sz w:val="28"/>
          <w:szCs w:val="28"/>
          <w:u w:val="single"/>
        </w:rPr>
        <w:t>Bestyrelsens beretning ved afdelingsmødet 05.05.14</w:t>
      </w:r>
    </w:p>
    <w:p w:rsidR="003878D1" w:rsidRDefault="003878D1">
      <w:pPr>
        <w:rPr>
          <w:sz w:val="28"/>
          <w:szCs w:val="28"/>
        </w:rPr>
      </w:pPr>
      <w:r>
        <w:rPr>
          <w:sz w:val="28"/>
          <w:szCs w:val="28"/>
        </w:rPr>
        <w:t>Der har igen i det forløbne år været stor fokus på de problemer, vi har været ramt af efter renoveringen af de 84 badeværelser i 2009.</w:t>
      </w:r>
    </w:p>
    <w:p w:rsidR="003878D1" w:rsidRDefault="003878D1">
      <w:pPr>
        <w:rPr>
          <w:sz w:val="28"/>
          <w:szCs w:val="28"/>
        </w:rPr>
      </w:pPr>
      <w:r>
        <w:rPr>
          <w:sz w:val="28"/>
          <w:szCs w:val="28"/>
        </w:rPr>
        <w:t xml:space="preserve">Som nævnt ved mødet sidste år er vi endt med en syn- og skønssag, som for nuværende omfatter vores taghætter, der ikke er tilstrækkeligt fastgjort (der er ændret ved konstruktionerne i </w:t>
      </w:r>
      <w:proofErr w:type="spellStart"/>
      <w:r>
        <w:rPr>
          <w:sz w:val="28"/>
          <w:szCs w:val="28"/>
        </w:rPr>
        <w:t>forb</w:t>
      </w:r>
      <w:proofErr w:type="spellEnd"/>
      <w:r>
        <w:rPr>
          <w:sz w:val="28"/>
          <w:szCs w:val="28"/>
        </w:rPr>
        <w:t xml:space="preserve">. med etableringen af mekanisk udsugning i køkken og </w:t>
      </w:r>
      <w:proofErr w:type="spellStart"/>
      <w:r>
        <w:rPr>
          <w:sz w:val="28"/>
          <w:szCs w:val="28"/>
        </w:rPr>
        <w:t>badevær</w:t>
      </w:r>
      <w:proofErr w:type="spellEnd"/>
      <w:r>
        <w:rPr>
          <w:sz w:val="28"/>
          <w:szCs w:val="28"/>
        </w:rPr>
        <w:t xml:space="preserve">.), badeværelsedøre/gerigter, der ikke egner sig til vådrum (de bobler op), kapacitetsproblemer med motorerne til udsugningen (motorerne er for små eller kanalerne er utætte) samt problemer med varmtvandsforsyningen (tilstopning af </w:t>
      </w:r>
      <w:proofErr w:type="spellStart"/>
      <w:r>
        <w:rPr>
          <w:sz w:val="28"/>
          <w:szCs w:val="28"/>
        </w:rPr>
        <w:t>bl.batterier</w:t>
      </w:r>
      <w:proofErr w:type="spellEnd"/>
      <w:r>
        <w:rPr>
          <w:sz w:val="28"/>
          <w:szCs w:val="28"/>
        </w:rPr>
        <w:t>, manglende vandtryk). Pga. sidstnævnte har vi fået ombygget hele vores varmecentral, herunder vandbeholder, veksler og pumper. Desuden har vi fået etableret CTS styring, hvilket gør det muligt at kontrollere både centralvarme og vandforsyning, herunder temperaturer via computer.</w:t>
      </w:r>
      <w:r w:rsidR="00A42485">
        <w:rPr>
          <w:sz w:val="28"/>
          <w:szCs w:val="28"/>
        </w:rPr>
        <w:t xml:space="preserve"> Det har desværre ikke løst vores aktuelle problemer, hvorfor dette som nævnt tidligere ligeledes indgår i syn- og skønssagen.</w:t>
      </w:r>
    </w:p>
    <w:p w:rsidR="00A42485" w:rsidRDefault="00A42485">
      <w:pPr>
        <w:rPr>
          <w:sz w:val="28"/>
          <w:szCs w:val="28"/>
        </w:rPr>
      </w:pPr>
      <w:r>
        <w:rPr>
          <w:sz w:val="28"/>
          <w:szCs w:val="28"/>
        </w:rPr>
        <w:t>Vi har fået renoveret køkken- og hovedtrapper – sidste etape er færdig ultimo juni i år, ligesom sidste etape af udskiftningen af radiatorventiler til termostatventiler vil være afsluttet på samme tidspunkt. Det har krævet en del logistik at gennemføre alle disse ting og har selvsagt betydet noget besvær for alle, men overordnet er det forløbet problemfrit. Vi havde dog nogle problemer med kvaliteten på malingen til køkkentrapperne på 1. og 2. etape – disse er derfor blevet malet en ekstra gang. Vi håber, at I vil værne om trapperne og komme med tilbagemeldinger, såfremt der er opstået skader på vægge/træværk. Der vil fremover være en årlig gennemgang/pletreparation af trapperne samt lakering af køkkentrapperne hvert andet år fra kælder til 1. sal samt hele trappen hvert 5. år.</w:t>
      </w:r>
    </w:p>
    <w:p w:rsidR="00A42485" w:rsidRDefault="00A42485">
      <w:pPr>
        <w:rPr>
          <w:sz w:val="28"/>
          <w:szCs w:val="28"/>
        </w:rPr>
      </w:pPr>
      <w:r>
        <w:rPr>
          <w:sz w:val="28"/>
          <w:szCs w:val="28"/>
        </w:rPr>
        <w:t>Vi har fået nyt sæbedosseringsanlæg, da det gamle var nedslidt og ikke kunne udskiftes. I den forbinde</w:t>
      </w:r>
      <w:r w:rsidR="001D1084">
        <w:rPr>
          <w:sz w:val="28"/>
          <w:szCs w:val="28"/>
        </w:rPr>
        <w:t xml:space="preserve">lse har vi valgt at sæben dosseres automatisk og ikke kan fravælges. Dette har vi gjort af allergi- og miljøhensyn, idet vi tidligere oplevede at der blev dosseret alt for meget sæbe i forhold til vandets hårdhedsgrad. Det medførte konstant til klistrede sæbeskuffer og maskiner, hvilket gav afsmitning på næste brugers vasketøj. Herudover blev der stjålet store mængder sæbe fra de spande med ekstrasæbe, vi havde opstillet for at kunne sikre at der var sæbe, hvis automaten løb tør. På trods af at der nu dosseres sæbe automatisk, har vi opnået en besparelse på 15.000 kr. kun på sæben. Desværre har vi mange beboere der </w:t>
      </w:r>
      <w:r w:rsidR="001D1084">
        <w:rPr>
          <w:sz w:val="28"/>
          <w:szCs w:val="28"/>
        </w:rPr>
        <w:lastRenderedPageBreak/>
        <w:t>ufortrødent putter deres egen sæbe + bolde med skyllemiddel ind i maskinerne stadigvæk. Nogle anfører, at de ikke tåler afdelingens sæbe, men da denne dosseres automatisk, vil den altid være i maskinen. Så kan man vaske uden problemer ved at putte sin egen sæbe oveni, kan man også vaske med afdelingens sæbe alene. At man dosserer skyllemiddel i vaskebold fra vaskens start, viser kun at man ikke har forstået hensigten med skyllemiddel. Det har absolut ingen effekt, når det anvendes allerede under vasken!</w:t>
      </w:r>
    </w:p>
    <w:p w:rsidR="001D1084" w:rsidRDefault="001D1084">
      <w:pPr>
        <w:rPr>
          <w:sz w:val="28"/>
          <w:szCs w:val="28"/>
        </w:rPr>
      </w:pPr>
      <w:r>
        <w:rPr>
          <w:sz w:val="28"/>
          <w:szCs w:val="28"/>
        </w:rPr>
        <w:t>Facadepynten i Edvards Griegs Gade 14-16 er begyndt at løsne sig. Vi har fået sat net på hele pynten, så den ikke udgør en sikkerhedsrisiko.</w:t>
      </w:r>
      <w:r w:rsidR="009459FD">
        <w:rPr>
          <w:sz w:val="28"/>
          <w:szCs w:val="28"/>
        </w:rPr>
        <w:t xml:space="preserve"> Vi skal nu have undersøgt med Københavns Kommune, hvordan en renovering skal foregå. Udgifterne til dette beløber sig til 5-600.000 kr. Da der er facadecensur, kan vi ikke vælge frit, hvorledes pynten skal se ud, men vi har gjort os overvejelser omkring, hvorvidt vi kan bibeholde størstedelen, men muligvis udelade de store ranker, som er de mest omkostningstunge at renovere.</w:t>
      </w:r>
    </w:p>
    <w:p w:rsidR="009459FD" w:rsidRDefault="009459FD">
      <w:pPr>
        <w:rPr>
          <w:sz w:val="28"/>
          <w:szCs w:val="28"/>
        </w:rPr>
      </w:pPr>
      <w:r>
        <w:rPr>
          <w:sz w:val="28"/>
          <w:szCs w:val="28"/>
        </w:rPr>
        <w:t>Vi har haft ”tryghedsgennemgang” af vores afdeling via vores forsikringsmægler Willis. Vi har fået en meget fin rapport med kun meget små anmærkninger – herunder at vi bør flytte vores affaldscontainere væk fra husmurene. Da vi tidligere har talt om en evt. totalrenovering af gårdarealet, vil dette tiltag blive taget op herunder.</w:t>
      </w:r>
    </w:p>
    <w:p w:rsidR="009459FD" w:rsidRDefault="009459FD">
      <w:pPr>
        <w:rPr>
          <w:sz w:val="28"/>
          <w:szCs w:val="28"/>
        </w:rPr>
      </w:pPr>
      <w:r>
        <w:rPr>
          <w:sz w:val="28"/>
          <w:szCs w:val="28"/>
        </w:rPr>
        <w:t>Desuden har der været helhedsgennemgang af afdelingen, herunder kontrol af kloaknettet. Afdelingen er blevet besigtiget fra kælder til kvist, herunder har man været inde i nogle lejemål af forskellig type og standard. Vi har endnu ikke fået rapporter for dette retur.</w:t>
      </w:r>
    </w:p>
    <w:p w:rsidR="009459FD" w:rsidRDefault="00145793">
      <w:pPr>
        <w:rPr>
          <w:sz w:val="28"/>
          <w:szCs w:val="28"/>
        </w:rPr>
      </w:pPr>
      <w:r>
        <w:rPr>
          <w:sz w:val="28"/>
          <w:szCs w:val="28"/>
        </w:rPr>
        <w:t>Endelig har vi planer om at udskifte vinduerne i erhvervslejemålene – i første omgang i de 2 lejemål i Edvard Griegs Gade 6, som er overgået til almindelig lejemål og derfor også skal have de samme betingelser, som de øvrige lejemål. Senere hen vil øvrige lejemål samt selskabslokalet stå for tur. Igen er vi her underlagt facadecensur, så her skal vi gen i dialog med Københavns Kommune omkring størrelsen på vinduerne etc.</w:t>
      </w:r>
    </w:p>
    <w:p w:rsidR="00145793" w:rsidRDefault="00145793">
      <w:pPr>
        <w:rPr>
          <w:sz w:val="28"/>
          <w:szCs w:val="28"/>
        </w:rPr>
      </w:pPr>
      <w:r>
        <w:rPr>
          <w:sz w:val="28"/>
          <w:szCs w:val="28"/>
        </w:rPr>
        <w:t xml:space="preserve">Vi har fået registreret de revner, som I beboere har meldt tilbage, at I mener er opstået under tunnelbyggeriet ved banen, herunder grundvandssænkningen i Edvard Griegs Gade. Da vi er i tvivl om hvorvidt en del af revnerne er reelle sætnings skader har vi forsøgt at en byggesagkyndig til at kigge på et udsnit, men det har ikke </w:t>
      </w:r>
      <w:r>
        <w:rPr>
          <w:sz w:val="28"/>
          <w:szCs w:val="28"/>
        </w:rPr>
        <w:lastRenderedPageBreak/>
        <w:t>været muligt. Vi må derfor i stedet sende en samlet opgørelse af revnerne til Københavns Kommune og håbe at de kan afklare dette.</w:t>
      </w:r>
    </w:p>
    <w:p w:rsidR="00145793" w:rsidRDefault="00145793">
      <w:pPr>
        <w:rPr>
          <w:sz w:val="28"/>
          <w:szCs w:val="28"/>
        </w:rPr>
      </w:pPr>
    </w:p>
    <w:p w:rsidR="00145793" w:rsidRDefault="00145793">
      <w:pPr>
        <w:rPr>
          <w:sz w:val="28"/>
          <w:szCs w:val="28"/>
        </w:rPr>
      </w:pPr>
      <w:r>
        <w:rPr>
          <w:sz w:val="28"/>
          <w:szCs w:val="28"/>
        </w:rPr>
        <w:t>Alt i alt et meget travlt år for bestyrelsen. Vi skal i den forbindelse opfordre til at man anvender afdelingens hjemmeside til at holde sig opdateret om afdelingen. Vi forsøger løbende at lægge stort og småt ud. Det er vores opfattelse at størstedelen af de nyhedsbreve, vi også løbende sender ud, ikke bliver læst, hvorfor det er er både ressource- og miljøbesparende at anvende hjemmesiden. Herudover er bestyrelsen til rådighed hver tirsdag aften, hvorfor der også her er mulighed for at indhente information om dette og hint, såfremt man ikke kan anvende computer i hjemmet.</w:t>
      </w:r>
    </w:p>
    <w:p w:rsidR="00145793" w:rsidRDefault="00145793">
      <w:pPr>
        <w:rPr>
          <w:sz w:val="28"/>
          <w:szCs w:val="28"/>
        </w:rPr>
      </w:pPr>
    </w:p>
    <w:p w:rsidR="00145793" w:rsidRDefault="00145793">
      <w:pPr>
        <w:rPr>
          <w:sz w:val="28"/>
          <w:szCs w:val="28"/>
        </w:rPr>
      </w:pPr>
      <w:r>
        <w:rPr>
          <w:sz w:val="28"/>
          <w:szCs w:val="28"/>
        </w:rPr>
        <w:t>Afdelingsbestyrelsen</w:t>
      </w:r>
      <w:bookmarkStart w:id="0" w:name="_GoBack"/>
      <w:bookmarkEnd w:id="0"/>
    </w:p>
    <w:p w:rsidR="00145793" w:rsidRDefault="00145793">
      <w:pPr>
        <w:rPr>
          <w:sz w:val="28"/>
          <w:szCs w:val="28"/>
        </w:rPr>
      </w:pPr>
    </w:p>
    <w:p w:rsidR="00145793" w:rsidRDefault="00145793">
      <w:pPr>
        <w:rPr>
          <w:sz w:val="28"/>
          <w:szCs w:val="28"/>
        </w:rPr>
      </w:pPr>
      <w:r>
        <w:rPr>
          <w:sz w:val="28"/>
          <w:szCs w:val="28"/>
        </w:rPr>
        <w:t>Alt i alt igen et meget travlt år</w:t>
      </w:r>
    </w:p>
    <w:p w:rsidR="00A42485" w:rsidRPr="003878D1" w:rsidRDefault="00A42485">
      <w:pPr>
        <w:rPr>
          <w:sz w:val="28"/>
          <w:szCs w:val="28"/>
        </w:rPr>
      </w:pPr>
    </w:p>
    <w:sectPr w:rsidR="00A42485" w:rsidRPr="003878D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D1"/>
    <w:rsid w:val="00145793"/>
    <w:rsid w:val="001D1084"/>
    <w:rsid w:val="003878D1"/>
    <w:rsid w:val="006049C5"/>
    <w:rsid w:val="009459FD"/>
    <w:rsid w:val="00A424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91CC6-2FAA-4149-A332-5C98B8A9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810</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dc:creator>
  <cp:keywords/>
  <dc:description/>
  <cp:lastModifiedBy>heidi</cp:lastModifiedBy>
  <cp:revision>1</cp:revision>
  <dcterms:created xsi:type="dcterms:W3CDTF">2014-05-04T07:52:00Z</dcterms:created>
  <dcterms:modified xsi:type="dcterms:W3CDTF">2014-05-04T08:41:00Z</dcterms:modified>
</cp:coreProperties>
</file>